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pPr>
      <w:r>
        <w:rPr/>
        <w:t>&lt;&lt;Cidade&gt;&gt;, &lt;&lt;dia&gt;, &lt;&lt;mês por extenso&gt;&gt; de &lt;&lt;ano&gt;&gt;</w:t>
      </w:r>
    </w:p>
    <w:p>
      <w:pPr>
        <w:pStyle w:val="Normal"/>
        <w:ind w:hanging="0"/>
        <w:rPr>
          <w:b/>
        </w:rPr>
      </w:pPr>
      <w:r>
        <w:rPr/>
        <w:t>&lt;&lt;Nome do principal autor/a&gt;&gt;</w:t>
      </w:r>
    </w:p>
    <w:p>
      <w:pPr>
        <w:pStyle w:val="Normal"/>
        <w:ind w:hanging="0"/>
        <w:rPr/>
      </w:pPr>
      <w:r>
        <w:rPr/>
        <w:t>&lt;&lt;Endereço completo&gt;&gt;</w:t>
      </w:r>
    </w:p>
    <w:p>
      <w:pPr>
        <w:pStyle w:val="Normal"/>
        <w:ind w:hanging="0"/>
        <w:rPr/>
      </w:pPr>
      <w:r>
        <w:rPr/>
        <w:t>&lt;&lt;E-mail&gt;&gt;</w:t>
      </w:r>
    </w:p>
    <w:p>
      <w:pPr>
        <w:pStyle w:val="Normal"/>
        <w:ind w:hanging="0"/>
        <w:rPr/>
      </w:pPr>
      <w:r>
        <w:rPr/>
        <w:t>&lt;&lt;Telefone Celular&gt;&gt;</w:t>
      </w:r>
    </w:p>
    <w:p>
      <w:pPr>
        <w:pStyle w:val="Normal"/>
        <w:ind w:hanging="0"/>
        <w:rPr/>
      </w:pPr>
      <w:r>
        <w:rPr/>
        <w:t>&lt;&lt;Instituição a que está vinculado/a/e, se houver&gt;&gt;</w:t>
      </w:r>
    </w:p>
    <w:p>
      <w:pPr>
        <w:pStyle w:val="Normal"/>
        <w:ind w:hanging="0"/>
        <w:rPr/>
      </w:pPr>
      <w:r>
        <w:rPr/>
      </w:r>
    </w:p>
    <w:p>
      <w:pPr>
        <w:pStyle w:val="Normal"/>
        <w:ind w:hanging="0"/>
        <w:rPr/>
      </w:pPr>
      <w:r>
        <w:rPr/>
        <w:t>À Editora-Geral da Revista Brasileira de Sexualidade Humana (RBSH)</w:t>
      </w:r>
    </w:p>
    <w:p>
      <w:pPr>
        <w:pStyle w:val="Normal"/>
        <w:ind w:hanging="0"/>
        <w:rPr/>
      </w:pPr>
      <w:r>
        <w:rPr/>
      </w:r>
    </w:p>
    <w:p>
      <w:pPr>
        <w:pStyle w:val="Normal"/>
        <w:ind w:hanging="0"/>
        <w:rPr/>
      </w:pPr>
      <w:r>
        <w:rPr/>
        <w:t>Prezada Editora-Geral,</w:t>
      </w:r>
    </w:p>
    <w:p>
      <w:pPr>
        <w:pStyle w:val="Normal"/>
        <w:rPr/>
      </w:pPr>
      <w:r>
        <w:rPr/>
        <w:t xml:space="preserve">Venho por meio desta submeter para avaliação o artigo intitulado </w:t>
      </w:r>
      <w:r>
        <w:rPr>
          <w:i/>
        </w:rPr>
        <w:t>"&lt;&lt;Título do Artigo&gt;&gt;</w:t>
      </w:r>
      <w:r>
        <w:rPr/>
        <w:t xml:space="preserve">", de minha autoria e das coautorias &lt;&lt;nome das pessoas coautoras&gt;&gt;, para possível publicação na Revista Brasileira de Sexualidade Humana (RBSH). </w:t>
      </w:r>
      <w:r>
        <w:rPr>
          <w:b/>
        </w:rPr>
        <w:t>Caso pertinente, pode-se incluir aqui uma justificativa e outras considerações sobre a submissão do artigo para avaliação.</w:t>
      </w:r>
    </w:p>
    <w:p>
      <w:pPr>
        <w:pStyle w:val="Normal"/>
        <w:rPr/>
      </w:pPr>
      <w:r>
        <w:rPr/>
        <w:t xml:space="preserve">Compreendo que todo o processo editorial será conduzido pela plataforma </w:t>
      </w:r>
      <w:r>
        <w:rPr>
          <w:i/>
        </w:rPr>
        <w:t>Open Journal Systems</w:t>
      </w:r>
      <w:r>
        <w:rPr/>
        <w:t xml:space="preserve"> (OJS) da RBSH e que o artigo submetido segue as </w:t>
      </w:r>
      <w:r>
        <w:rPr>
          <w:i/>
        </w:rPr>
        <w:t>'Diretrizes para as Pessoas Autoras</w:t>
      </w:r>
      <w:r>
        <w:rPr/>
        <w:t>' da RBSH. Informo que qualquer identificação de autoria foi removida do manuscrito para garantir a revisão duplo-cega (</w:t>
      </w:r>
      <w:r>
        <w:rPr>
          <w:i/>
        </w:rPr>
        <w:t>double-anonymous review</w:t>
      </w:r>
      <w:r>
        <w:rPr/>
        <w:t xml:space="preserve">), incluindo nomes nos comentários inseridos no arquivo. Declaro minha concordância com todas as Políticas Editoriais e com as Diretrizes da RBSH, bem como </w:t>
      </w:r>
      <w:r>
        <w:rPr>
          <w:b/>
        </w:rPr>
        <w:t>(revisar e incluir as declarações abaixo, especialmente aquelas que fazem parte do processo de criação do artigo)</w:t>
      </w:r>
      <w:r>
        <w:rPr/>
        <w:t>:</w:t>
      </w:r>
    </w:p>
    <w:p>
      <w:pPr>
        <w:pStyle w:val="Normal"/>
        <w:rPr/>
      </w:pPr>
      <w:r>
        <w:rPr/>
      </w:r>
    </w:p>
    <w:p>
      <w:pPr>
        <w:pStyle w:val="Normal"/>
        <w:ind w:hanging="0"/>
        <w:rPr/>
      </w:pPr>
      <w:r>
        <w:rPr>
          <w:b/>
        </w:rPr>
        <w:t>Originalidade e ineditismo:</w:t>
      </w:r>
      <w:r>
        <w:rPr/>
        <w:t xml:space="preserve"> Declaro que o artigo é original, não foi submetido simultaneamente a outro periódico e que seu conteúdo é inédito.</w:t>
      </w:r>
    </w:p>
    <w:p>
      <w:pPr>
        <w:pStyle w:val="Normal"/>
        <w:ind w:hanging="0"/>
        <w:rPr>
          <w:rFonts w:eastAsia="Roboto"/>
        </w:rPr>
      </w:pPr>
      <w:r>
        <w:rPr>
          <w:b/>
        </w:rPr>
        <w:t>Preenchimento dos metadados</w:t>
      </w:r>
      <w:r>
        <w:rPr/>
        <w:t xml:space="preserve">: </w:t>
      </w:r>
      <w:r>
        <w:rPr>
          <w:rFonts w:eastAsia="Roboto"/>
        </w:rPr>
        <w:t xml:space="preserve"> Os(As) autores(as) devem ser colocados pela ordem de autoria - do principal para os secundários).</w:t>
      </w:r>
    </w:p>
    <w:p>
      <w:pPr>
        <w:pStyle w:val="Normal"/>
        <w:ind w:hanging="0"/>
        <w:rPr>
          <w:rFonts w:eastAsia="Roboto"/>
        </w:rPr>
      </w:pPr>
      <w:r>
        <w:rPr>
          <w:rFonts w:eastAsia="Roboto"/>
        </w:rPr>
      </w:r>
    </w:p>
    <w:p>
      <w:pPr>
        <w:pStyle w:val="Normal"/>
        <w:ind w:hanging="0"/>
        <w:rPr>
          <w:rFonts w:eastAsia="Roboto"/>
        </w:rPr>
      </w:pPr>
      <w:r>
        <w:rPr>
          <w:rFonts w:eastAsia="Roboto"/>
        </w:rPr>
        <w:t>TÍTULO DA OBRA</w:t>
      </w:r>
    </w:p>
    <w:p>
      <w:pPr>
        <w:pStyle w:val="Normal"/>
        <w:ind w:hanging="0"/>
        <w:rPr>
          <w:rFonts w:eastAsia="Roboto"/>
        </w:rPr>
      </w:pPr>
      <w:r>
        <w:rPr>
          <w:rFonts w:eastAsia="Roboto"/>
        </w:rPr>
        <w:t>Inserir o título completo da obra.</w:t>
      </w:r>
    </w:p>
    <w:p>
      <w:pPr>
        <w:pStyle w:val="Normal"/>
        <w:ind w:hanging="0"/>
        <w:rPr>
          <w:rFonts w:eastAsia="Roboto"/>
        </w:rPr>
      </w:pPr>
      <w:r>
        <w:rPr>
          <w:rFonts w:eastAsia="Roboto"/>
        </w:rPr>
        <w:t>Nome, Nome do Meio e Sobrenome</w:t>
      </w:r>
    </w:p>
    <w:p>
      <w:pPr>
        <w:pStyle w:val="Normal"/>
        <w:ind w:hanging="0"/>
        <w:rPr>
          <w:rFonts w:eastAsia="Roboto"/>
        </w:rPr>
      </w:pPr>
      <w:r>
        <w:rPr>
          <w:rFonts w:eastAsia="Roboto"/>
        </w:rPr>
        <w:t>Maior titulação acadêmica</w:t>
      </w:r>
    </w:p>
    <w:p>
      <w:pPr>
        <w:pStyle w:val="Normal"/>
        <w:ind w:hanging="0"/>
        <w:rPr>
          <w:rFonts w:eastAsia="Roboto"/>
        </w:rPr>
      </w:pPr>
      <w:r>
        <w:rPr>
          <w:rFonts w:eastAsia="Roboto"/>
        </w:rPr>
        <w:t>Universidade, Departamento, Cidade, País</w:t>
      </w:r>
    </w:p>
    <w:p>
      <w:pPr>
        <w:pStyle w:val="Normal"/>
        <w:ind w:hanging="0"/>
        <w:rPr>
          <w:rFonts w:eastAsia="Roboto"/>
        </w:rPr>
      </w:pPr>
      <w:hyperlink r:id="rId2">
        <w:r>
          <w:rPr>
            <w:rStyle w:val="Hyperlink"/>
            <w:rFonts w:eastAsia="Roboto"/>
          </w:rPr>
          <w:t>email@email.br</w:t>
        </w:r>
      </w:hyperlink>
    </w:p>
    <w:p>
      <w:pPr>
        <w:pStyle w:val="Normal"/>
        <w:ind w:hanging="0"/>
        <w:rPr>
          <w:rFonts w:eastAsia="Roboto"/>
        </w:rPr>
      </w:pPr>
      <w:r>
        <w:rPr>
          <w:rFonts w:eastAsia="Roboto"/>
        </w:rPr>
        <w:t>https://orcid.org/0000-0002-1825-0097</w:t>
      </w:r>
    </w:p>
    <w:p>
      <w:pPr>
        <w:pStyle w:val="Normal"/>
        <w:ind w:hanging="0"/>
        <w:rPr>
          <w:rFonts w:eastAsia="Roboto"/>
        </w:rPr>
      </w:pPr>
      <w:r>
        <w:rPr>
          <w:rFonts w:eastAsia="Roboto"/>
        </w:rPr>
      </w:r>
    </w:p>
    <w:p>
      <w:pPr>
        <w:pStyle w:val="Normal"/>
        <w:ind w:hanging="0"/>
        <w:rPr>
          <w:rFonts w:eastAsia="Roboto"/>
        </w:rPr>
      </w:pPr>
      <w:r>
        <w:rPr>
          <w:rFonts w:eastAsia="Roboto"/>
        </w:rPr>
        <w:t xml:space="preserve">OBS: </w:t>
      </w:r>
    </w:p>
    <w:p>
      <w:pPr>
        <w:pStyle w:val="Normal"/>
        <w:ind w:hanging="0"/>
        <w:rPr>
          <w:rFonts w:eastAsia="Roboto"/>
        </w:rPr>
      </w:pPr>
      <w:r>
        <w:rPr>
          <w:rFonts w:eastAsia="Roboto"/>
        </w:rPr>
        <w:t>1) Quando um(a) auto(a)r é afiliado a mais de uma instância, cada afiliação deve ser identificada separadamente. Quando dois ou mais autores(as) estão afiliados à mesma instância, a identificação da instância deverá se repetir. Quando o(a) autor(a) não tem afiliação institucional se registra a afiliação indicando que se trata de pesquisador(a) autônomo(a).</w:t>
      </w:r>
    </w:p>
    <w:p>
      <w:pPr>
        <w:pStyle w:val="Normal"/>
        <w:ind w:hanging="0"/>
        <w:rPr>
          <w:rFonts w:eastAsia="Roboto"/>
        </w:rPr>
      </w:pPr>
      <w:r>
        <w:rPr>
          <w:rFonts w:eastAsia="Roboto"/>
        </w:rPr>
        <w:t>2) Os nomes da universidade, instituto e departamento deverão ser apresentados por extenso e no idioma original da instituição ou na versão em inglês, quando o alfabeto não for latino. Professores(as) universitários(as) devem indicar em sua situação acadêmica o estágio na progressão da carreira, por exemplo: Professor titular</w:t>
      </w:r>
    </w:p>
    <w:p>
      <w:pPr>
        <w:pStyle w:val="Normal"/>
        <w:ind w:hanging="0"/>
        <w:rPr>
          <w:rFonts w:eastAsia="Roboto"/>
        </w:rPr>
      </w:pPr>
      <w:r>
        <w:rPr>
          <w:rFonts w:eastAsia="Roboto"/>
        </w:rPr>
        <w:t>3) Caso alguém não possua um ORCID, será necessário criar um registro gratuito, antes da submissão do artigo.</w:t>
      </w:r>
    </w:p>
    <w:p>
      <w:pPr>
        <w:pStyle w:val="Normal"/>
        <w:ind w:hanging="0"/>
        <w:rPr/>
      </w:pPr>
      <w:r>
        <w:rPr/>
      </w:r>
    </w:p>
    <w:p>
      <w:pPr>
        <w:pStyle w:val="Normal"/>
        <w:ind w:hanging="0"/>
        <w:rPr/>
      </w:pPr>
      <w:r>
        <w:rPr>
          <w:b/>
        </w:rPr>
        <w:t>Aprovação ética</w:t>
      </w:r>
      <w:r>
        <w:rPr/>
        <w:t>: Nesta carta, informarei se o(s) estudo(s) realizados exigiram submissão e aprovação por um Comitê de Ética ou não, informando o número do CAAE. Caso aplicável, descreverei no artigo que o estudo foi aprovado por um Comitê de Ética em Pesquisa, sem mencionar o nome da instituição ou o número do CAAE no manuscrito, garantindo a conformidade com as diretrizes da revisão duplo-cega. Essas informações serão adicionadas apenas após a aprovação final. Além disso, essa declaração permitirá que o processo editorial esteja ciente e possa verificar a conformidade junto aos órgãos reguladores, se necessário.</w:t>
      </w:r>
    </w:p>
    <w:p>
      <w:pPr>
        <w:pStyle w:val="Normal"/>
        <w:ind w:hanging="0"/>
        <w:rPr/>
      </w:pPr>
      <w:r>
        <w:rPr>
          <w:b/>
        </w:rPr>
        <w:t>Fontes de financiamento:</w:t>
      </w:r>
      <w:r>
        <w:rPr/>
        <w:t xml:space="preserve"> Informarei nesta carta todas as fontes de financiamento ou apoio recebidas para a realização do estudo.</w:t>
      </w:r>
    </w:p>
    <w:p>
      <w:pPr>
        <w:pStyle w:val="Normal"/>
        <w:ind w:hanging="0"/>
        <w:rPr/>
      </w:pPr>
      <w:r>
        <w:rPr>
          <w:b/>
        </w:rPr>
        <w:t>Consentimento das pessoas envolvidas:</w:t>
      </w:r>
      <w:r>
        <w:rPr/>
        <w:t xml:space="preserve"> Informarei nesta carta, se aplicável, os agradecimentos que incluem instituições ou indivíduos que contribuíram para a pesquisa, mesmo que não preencham os critérios de coautoria (mais informações em: "</w:t>
      </w:r>
      <w:hyperlink r:id="rId3">
        <w:r>
          <w:rPr>
            <w:rStyle w:val="ListLabel2"/>
            <w:u w:val="single"/>
          </w:rPr>
          <w:t>Definindo o Papel dos Autores e Colaboradores</w:t>
        </w:r>
      </w:hyperlink>
      <w:r>
        <w:rPr/>
        <w:t>"). Incluirei ainda nesta carta a contribuição de cada autoria, segundo o CRediT, no seguinte modelo:</w:t>
      </w:r>
    </w:p>
    <w:p>
      <w:pPr>
        <w:pStyle w:val="Normal"/>
        <w:ind w:hanging="0"/>
        <w:rPr>
          <w:b/>
        </w:rPr>
      </w:pPr>
      <w:r>
        <w:rPr>
          <w:b/>
        </w:rPr>
      </w:r>
    </w:p>
    <w:p>
      <w:pPr>
        <w:pStyle w:val="Normal"/>
        <w:ind w:hanging="0"/>
        <w:rPr>
          <w:b/>
        </w:rPr>
      </w:pPr>
      <w:r>
        <w:rPr>
          <w:b/>
        </w:rPr>
      </w:r>
    </w:p>
    <w:p>
      <w:pPr>
        <w:pStyle w:val="Normal"/>
        <w:ind w:hanging="0"/>
        <w:rPr>
          <w:b/>
        </w:rPr>
      </w:pPr>
      <w:r>
        <w:rPr>
          <w:b/>
        </w:rPr>
      </w:r>
    </w:p>
    <w:p>
      <w:pPr>
        <w:pStyle w:val="Normal"/>
        <w:ind w:hanging="0"/>
        <w:rPr>
          <w:b/>
        </w:rPr>
      </w:pPr>
      <w:r>
        <w:rPr>
          <w:b/>
        </w:rPr>
      </w:r>
    </w:p>
    <w:p>
      <w:pPr>
        <w:pStyle w:val="Normal"/>
        <w:ind w:hanging="0"/>
        <w:rPr/>
      </w:pPr>
      <w:r>
        <w:rPr>
          <w:b/>
        </w:rPr>
        <w:t xml:space="preserve">Contribuições das Pessoas Autoras </w:t>
      </w:r>
    </w:p>
    <w:p>
      <w:pPr>
        <w:pStyle w:val="Normal"/>
        <w:ind w:hanging="0"/>
        <w:rPr/>
      </w:pPr>
      <w:r>
        <w:rPr/>
        <w:t xml:space="preserve">Nome da Pessoa Autora 1: Exemplo: Conceituação, Metodologia, Investigação, Redação – Rascunho Original.  </w:t>
      </w:r>
    </w:p>
    <w:p>
      <w:pPr>
        <w:pStyle w:val="Normal"/>
        <w:ind w:hanging="0"/>
        <w:rPr/>
      </w:pPr>
      <w:r>
        <w:rPr/>
        <w:t xml:space="preserve">Nome da Pessoa Autora 2: Exemplo: Análise Formal, Curadoria de Dados, Visualização, Redação – Revisão e Edição.  </w:t>
      </w:r>
    </w:p>
    <w:p>
      <w:pPr>
        <w:pStyle w:val="Normal"/>
        <w:ind w:hanging="0"/>
        <w:rPr/>
      </w:pPr>
      <w:r>
        <w:rPr/>
        <w:t xml:space="preserve">Nome da Pessoa Autora 3: Exemplo: Supervisão, Administração do Projeto, Aquisição de Financiamento.  </w:t>
      </w:r>
    </w:p>
    <w:p>
      <w:pPr>
        <w:pStyle w:val="Normal"/>
        <w:ind w:hanging="0"/>
        <w:rPr/>
      </w:pPr>
      <w:r>
        <w:rPr/>
      </w:r>
    </w:p>
    <w:tbl>
      <w:tblPr>
        <w:tblStyle w:val="a"/>
        <w:tblW w:w="9211"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9211"/>
      </w:tblGrid>
      <w:tr>
        <w:trPr/>
        <w:tc>
          <w:tcPr>
            <w:tcW w:w="9211" w:type="dxa"/>
            <w:tcBorders>
              <w:top w:val="single" w:sz="4" w:space="0" w:color="000000"/>
              <w:left w:val="single" w:sz="4" w:space="0" w:color="000000"/>
              <w:bottom w:val="single" w:sz="4" w:space="0" w:color="000000"/>
              <w:right w:val="single" w:sz="4" w:space="0" w:color="000000"/>
            </w:tcBorders>
          </w:tcPr>
          <w:p>
            <w:pPr>
              <w:pStyle w:val="Normal"/>
              <w:ind w:hanging="0"/>
              <w:rPr/>
            </w:pPr>
            <w:r>
              <w:rPr>
                <w:b/>
              </w:rPr>
              <w:t>Escolhendo entre as seguintes categorias para cada uma das autorias envolvidas:</w:t>
            </w:r>
          </w:p>
        </w:tc>
      </w:tr>
      <w:tr>
        <w:trPr/>
        <w:tc>
          <w:tcPr>
            <w:tcW w:w="9211" w:type="dxa"/>
            <w:tcBorders>
              <w:top w:val="single" w:sz="4" w:space="0" w:color="000000"/>
              <w:left w:val="single" w:sz="4" w:space="0" w:color="000000"/>
              <w:bottom w:val="single" w:sz="4" w:space="0" w:color="000000"/>
              <w:right w:val="single" w:sz="4" w:space="0" w:color="000000"/>
            </w:tcBorders>
          </w:tcPr>
          <w:p>
            <w:pPr>
              <w:pStyle w:val="Normal"/>
              <w:ind w:hanging="0"/>
              <w:rPr/>
            </w:pPr>
            <w:r>
              <w:rPr>
                <w:b/>
              </w:rPr>
              <w:t>Conceituação:</w:t>
            </w:r>
            <w:r>
              <w:rPr/>
              <w:t xml:space="preserve"> Desenvolvimento das ideias, estrutura teórica ou objetivos do estudo.</w:t>
            </w:r>
          </w:p>
          <w:p>
            <w:pPr>
              <w:pStyle w:val="Normal"/>
              <w:ind w:hanging="0"/>
              <w:rPr/>
            </w:pPr>
            <w:r>
              <w:rPr>
                <w:b/>
              </w:rPr>
              <w:t>Curadoria de Dados:</w:t>
            </w:r>
            <w:r>
              <w:rPr/>
              <w:t xml:space="preserve"> Gerenciamento e manutenção dos dados da pesquisa.</w:t>
            </w:r>
          </w:p>
          <w:p>
            <w:pPr>
              <w:pStyle w:val="Normal"/>
              <w:ind w:hanging="0"/>
              <w:rPr/>
            </w:pPr>
            <w:r>
              <w:rPr>
                <w:b/>
              </w:rPr>
              <w:t>Análise Formal:</w:t>
            </w:r>
            <w:r>
              <w:rPr/>
              <w:t xml:space="preserve"> Aplicação de técnicas estatísticas, computacionais ou matemáticas para análise de dados.</w:t>
            </w:r>
          </w:p>
          <w:p>
            <w:pPr>
              <w:pStyle w:val="Normal"/>
              <w:ind w:hanging="0"/>
              <w:rPr/>
            </w:pPr>
            <w:r>
              <w:rPr>
                <w:b/>
              </w:rPr>
              <w:t>Aquisição de Financiamento:</w:t>
            </w:r>
            <w:r>
              <w:rPr/>
              <w:t xml:space="preserve"> Obtenção de suporte financeiro para a realização da pesquisa.</w:t>
            </w:r>
          </w:p>
          <w:p>
            <w:pPr>
              <w:pStyle w:val="Normal"/>
              <w:ind w:hanging="0"/>
              <w:rPr/>
            </w:pPr>
            <w:r>
              <w:rPr>
                <w:b/>
              </w:rPr>
              <w:t>Investigação:</w:t>
            </w:r>
            <w:r>
              <w:rPr/>
              <w:t xml:space="preserve"> Execução da pesquisa e coleta de dados.</w:t>
            </w:r>
          </w:p>
          <w:p>
            <w:pPr>
              <w:pStyle w:val="Normal"/>
              <w:ind w:hanging="0"/>
              <w:rPr/>
            </w:pPr>
            <w:r>
              <w:rPr>
                <w:b/>
              </w:rPr>
              <w:t>Metodologia:</w:t>
            </w:r>
            <w:r>
              <w:rPr/>
              <w:t xml:space="preserve"> Desenvolvimento ou aplicação de métodos utilizados na pesquisa.</w:t>
            </w:r>
          </w:p>
          <w:p>
            <w:pPr>
              <w:pStyle w:val="Normal"/>
              <w:ind w:hanging="0"/>
              <w:rPr/>
            </w:pPr>
            <w:r>
              <w:rPr>
                <w:b/>
              </w:rPr>
              <w:t>Administração do Projeto:</w:t>
            </w:r>
            <w:r>
              <w:rPr/>
              <w:t xml:space="preserve"> Coordenação das atividades de pesquisa e gestão geral do projeto.</w:t>
            </w:r>
          </w:p>
          <w:p>
            <w:pPr>
              <w:pStyle w:val="Normal"/>
              <w:ind w:hanging="0"/>
              <w:rPr/>
            </w:pPr>
            <w:r>
              <w:rPr>
                <w:b/>
              </w:rPr>
              <w:t>Recursos:</w:t>
            </w:r>
            <w:r>
              <w:rPr/>
              <w:t xml:space="preserve"> Disponibilização de materiais, equipamentos, amostras ou suporte técnico.</w:t>
            </w:r>
          </w:p>
          <w:p>
            <w:pPr>
              <w:pStyle w:val="Normal"/>
              <w:ind w:hanging="0"/>
              <w:rPr/>
            </w:pPr>
            <w:r>
              <w:rPr>
                <w:b/>
              </w:rPr>
              <w:t>Software:</w:t>
            </w:r>
            <w:r>
              <w:rPr/>
              <w:t xml:space="preserve"> Desenvolvimento de código, algoritmos ou ferramentas computacionais usadas na pesquisa.</w:t>
            </w:r>
          </w:p>
          <w:p>
            <w:pPr>
              <w:pStyle w:val="Normal"/>
              <w:ind w:hanging="0"/>
              <w:rPr/>
            </w:pPr>
            <w:r>
              <w:rPr>
                <w:b/>
              </w:rPr>
              <w:t>Supervisão:</w:t>
            </w:r>
            <w:r>
              <w:rPr/>
              <w:t xml:space="preserve"> Orientação e liderança do processo de pesquisa.</w:t>
            </w:r>
          </w:p>
          <w:p>
            <w:pPr>
              <w:pStyle w:val="Normal"/>
              <w:ind w:hanging="0"/>
              <w:rPr/>
            </w:pPr>
            <w:r>
              <w:rPr>
                <w:b/>
              </w:rPr>
              <w:t>Validação:</w:t>
            </w:r>
            <w:r>
              <w:rPr/>
              <w:t xml:space="preserve"> Verificação da precisão e reprodutibilidade dos resultados.</w:t>
            </w:r>
          </w:p>
          <w:p>
            <w:pPr>
              <w:pStyle w:val="Normal"/>
              <w:ind w:hanging="0"/>
              <w:rPr/>
            </w:pPr>
            <w:r>
              <w:rPr>
                <w:b/>
              </w:rPr>
              <w:t>Visualização:</w:t>
            </w:r>
            <w:r>
              <w:rPr/>
              <w:t xml:space="preserve"> Criação de gráficos, figuras e materiais ilustrativos.</w:t>
            </w:r>
          </w:p>
          <w:p>
            <w:pPr>
              <w:pStyle w:val="Normal"/>
              <w:ind w:hanging="0"/>
              <w:rPr/>
            </w:pPr>
            <w:r>
              <w:rPr>
                <w:b/>
              </w:rPr>
              <w:t>Redação –Rascunho Original:</w:t>
            </w:r>
            <w:r>
              <w:rPr/>
              <w:t xml:space="preserve"> Produção inicial do manuscrito.</w:t>
            </w:r>
          </w:p>
          <w:p>
            <w:pPr>
              <w:pStyle w:val="Normal"/>
              <w:ind w:hanging="0"/>
              <w:rPr/>
            </w:pPr>
            <w:r>
              <w:rPr>
                <w:b/>
              </w:rPr>
              <w:t>Redação – Revisão e Edição:</w:t>
            </w:r>
            <w:r>
              <w:rPr/>
              <w:t xml:space="preserve"> Revisão crítica e edição do texto final.</w:t>
            </w:r>
          </w:p>
        </w:tc>
      </w:tr>
    </w:tbl>
    <w:p>
      <w:pPr>
        <w:pStyle w:val="Normal"/>
        <w:spacing w:lineRule="auto" w:line="276" w:before="240" w:after="240"/>
        <w:ind w:hanging="0"/>
        <w:rPr/>
      </w:pPr>
      <w:r>
        <w:rPr>
          <w:b/>
        </w:rPr>
        <w:t xml:space="preserve">Consentimento de uso de imagem: </w:t>
      </w:r>
      <w:r>
        <w:rPr/>
        <w:t xml:space="preserve">Quando houver imagem de terceiros no artigo, informar e anexar como documento suplementar o registro da autorização de uso. Foi obtido o consentimento escrito dos participantes.  Usar “Não se aplica” quando as imagens forem de domínio público, do(a) próprio(a) autor(a) ou de locais públicos, paisagens, etc. Quando aparecer imagens de pessoas na foto deverá ser anexada também um registro de autorização de uso e veiculação como documento suplementar. </w:t>
      </w:r>
    </w:p>
    <w:p>
      <w:pPr>
        <w:pStyle w:val="Normal"/>
        <w:rPr/>
      </w:pPr>
      <w:r>
        <w:rPr/>
      </w:r>
    </w:p>
    <w:p>
      <w:pPr>
        <w:pStyle w:val="Normal"/>
        <w:rPr/>
      </w:pPr>
      <w:r>
        <w:rPr/>
      </w:r>
    </w:p>
    <w:p>
      <w:pPr>
        <w:pStyle w:val="Normal"/>
        <w:ind w:hanging="0"/>
        <w:rPr/>
      </w:pPr>
      <w:r>
        <w:rPr>
          <w:b/>
        </w:rPr>
        <w:t>Sobre o Ciência Aberta e Transparência:</w:t>
      </w:r>
      <w:r>
        <w:rPr/>
        <w:t xml:space="preserve"> Informarei nesta carta se o artigo submetido para avaliação foi previamente disponibilizado como pré-prints. Caso aplicável, incluirei o link correspondente tanto nesta carta quanto em uma nota de rodapé anexada ao título do artigo, especificando claramente o repositório onde o pré-prints foi publicado e fornecendo o acesso ao respectivo link. Da mesma forma, informarei se os dados da pesquisa foram disponibilizados em repositórios, incluindo os links para acesso, se houver. Caso o artigo submetido para avaliação tenha sido derivado de uma publicação de uma tese, dissertação ou monografia, também é necessário informar. Além disso, nesta carta, manifestarei meu interesse ou não na abertura das identidades das pessoas avaliadoras durante o processo de editoração e na publicação dos pareceres, permitindo que a avaliação do artigo seja conduzida de forma mais transparente, conforme as diretrizes editoriais da RBSH. Juntamente com essa carta, o artigo que será avaliado, também é necessário preencher o ‘Formulário sobre Conformidade com a Ciência Aberta’, que será arquivado no processo editorial.</w:t>
      </w:r>
    </w:p>
    <w:p>
      <w:pPr>
        <w:pStyle w:val="Normal"/>
        <w:spacing w:lineRule="auto" w:line="276" w:before="240" w:after="240"/>
        <w:ind w:hanging="0"/>
        <w:rPr>
          <w:highlight w:val="none"/>
          <w:shd w:fill="auto" w:val="clear"/>
        </w:rPr>
      </w:pPr>
      <w:r>
        <w:rPr>
          <w:b/>
          <w:shd w:fill="auto" w:val="clear"/>
        </w:rPr>
        <w:t>Sobre o uso de IA: “</w:t>
      </w:r>
      <w:r>
        <w:rPr>
          <w:bCs/>
          <w:shd w:fill="auto" w:val="clear"/>
        </w:rPr>
        <w:t xml:space="preserve">As pessoas autoras assumem total responsabilidade pelo conteúdo do manuscrito, incluindo a exatidão, a integridade, a originalidade e a confiabilidade de quaisquer resultados, textos ou análises que tenham contado com o apoio de ferramentas de IA”. O uso dessas tecnologias não exime os(as) autores(as) de responsabilidade ética, científica ou legal sobre o trabalho publicado. As pessoas autoras devem seguir as diretrizes disponíveis em </w:t>
      </w:r>
      <w:hyperlink r:id="rId4">
        <w:r>
          <w:rPr>
            <w:rStyle w:val="Hyperlink"/>
            <w:bCs/>
            <w:shd w:fill="auto" w:val="clear"/>
          </w:rPr>
          <w:t>https://www.rbsh.org.br/revista_sbrash/about</w:t>
        </w:r>
      </w:hyperlink>
      <w:r>
        <w:rPr>
          <w:bCs/>
          <w:shd w:fill="auto" w:val="clear"/>
        </w:rPr>
        <w:t>.</w:t>
      </w:r>
    </w:p>
    <w:p>
      <w:pPr>
        <w:pStyle w:val="Normal"/>
        <w:spacing w:lineRule="auto" w:line="276" w:before="240" w:after="240"/>
        <w:ind w:hanging="0"/>
        <w:rPr>
          <w:highlight w:val="none"/>
          <w:shd w:fill="auto" w:val="clear"/>
        </w:rPr>
      </w:pPr>
      <w:r>
        <w:rPr>
          <w:b/>
          <w:shd w:fill="auto" w:val="clear"/>
        </w:rPr>
        <w:t xml:space="preserve">Versão em inglês: </w:t>
      </w:r>
      <w:r>
        <w:rPr>
          <w:bCs/>
          <w:shd w:fill="auto" w:val="clear"/>
        </w:rPr>
        <w:t xml:space="preserve">As pessoas autoras devem expressar conformidade com a responsabilidade da versão em inglês: </w:t>
      </w:r>
      <w:r>
        <w:rPr>
          <w:b/>
          <w:shd w:fill="auto" w:val="clear"/>
        </w:rPr>
        <w:t>“</w:t>
      </w:r>
      <w:r>
        <w:rPr>
          <w:bCs/>
          <w:shd w:fill="auto" w:val="clear"/>
        </w:rPr>
        <w:t xml:space="preserve">Em caso de aceita a publicação do manuscrito, nos responsabilizamos por entregar ao final do processo de revisão final e no prazo de 10 dias – uma versão do artigo em inglês.” Traduções feitas exclusivamente por IA correm o risco de falhas importantes. As pessoas autoras devem seguir as diretrizes disponíveis em </w:t>
      </w:r>
      <w:hyperlink r:id="rId5">
        <w:r>
          <w:rPr>
            <w:rStyle w:val="Hyperlink"/>
            <w:bCs/>
            <w:shd w:fill="auto" w:val="clear"/>
          </w:rPr>
          <w:t>https://www.rbsh.org.br/revista_sbrash/about</w:t>
        </w:r>
      </w:hyperlink>
      <w:r>
        <w:rPr>
          <w:bCs/>
          <w:shd w:fill="auto" w:val="clear"/>
        </w:rPr>
        <w:t>.</w:t>
      </w:r>
    </w:p>
    <w:p>
      <w:pPr>
        <w:pStyle w:val="Normal"/>
        <w:spacing w:lineRule="auto" w:line="276" w:before="240" w:after="240"/>
        <w:ind w:hanging="0"/>
        <w:rPr/>
      </w:pPr>
      <w:r>
        <w:rPr>
          <w:b/>
        </w:rPr>
        <w:t xml:space="preserve">Conflito de interesses:  </w:t>
      </w:r>
      <w:r>
        <w:rPr/>
        <w:t>Informar conflitos de interesse: financeiros, pessoais, entre possíveis revisores e editores, e/ou possíveis vieses temáticos. Se não houver, mencionar: Não se aplica.</w:t>
      </w:r>
    </w:p>
    <w:p>
      <w:pPr>
        <w:pStyle w:val="Normal"/>
        <w:spacing w:lineRule="auto" w:line="276" w:before="240" w:after="240"/>
        <w:ind w:hanging="0"/>
        <w:rPr/>
      </w:pPr>
      <w:r>
        <w:rPr/>
        <w:t xml:space="preserve"> </w:t>
      </w:r>
      <w:r>
        <w:rPr/>
        <w:t xml:space="preserve">Embora as pessoas coautoras envolvidas no artigo submetido não tenham assinado este documento, declaro que todas elas envolvidas na elaboração do artigo estão cientes da submissão. </w:t>
      </w:r>
    </w:p>
    <w:p>
      <w:pPr>
        <w:pStyle w:val="Normal"/>
        <w:ind w:hanging="0"/>
        <w:rPr/>
      </w:pPr>
      <w:r>
        <w:rPr/>
        <w:t xml:space="preserve"> </w:t>
      </w:r>
    </w:p>
    <w:p>
      <w:pPr>
        <w:pStyle w:val="Normal"/>
        <w:rPr/>
      </w:pPr>
      <w:r>
        <w:rPr/>
        <w:t xml:space="preserve">Atenciosamente,  </w:t>
      </w:r>
    </w:p>
    <w:p>
      <w:pPr>
        <w:pStyle w:val="Normal"/>
        <w:rPr/>
      </w:pPr>
      <w:r>
        <w:rPr/>
        <w:t>&lt;&lt;Assinatura&gt;&gt;</w:t>
      </w:r>
    </w:p>
    <w:p>
      <w:pPr>
        <w:pStyle w:val="Normal"/>
        <w:rPr/>
      </w:pPr>
      <w:bookmarkStart w:id="0" w:name="_gjdgxs"/>
      <w:bookmarkEnd w:id="0"/>
      <w:r>
        <w:rPr/>
        <w:t>&lt;&lt;Nome&gt;&gt;</w:t>
      </w:r>
    </w:p>
    <w:sectPr>
      <w:footerReference w:type="even" r:id="rId6"/>
      <w:footerReference w:type="default" r:id="rId7"/>
      <w:footerReference w:type="first" r:id="rId8"/>
      <w:type w:val="nextPage"/>
      <w:pgSz w:w="11906" w:h="16838"/>
      <w:pgMar w:left="1701" w:right="1134" w:gutter="0" w:header="0" w:top="1701" w:footer="709"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Liberation Sans">
    <w:altName w:val="Arial"/>
    <w:charset w:val="00"/>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Georgia">
    <w:charset w:val="00"/>
    <w:family w:val="roman"/>
    <w:pitch w:val="variable"/>
    <w:embedRegular r:id="rId18" w:fontKey="{12014A78-CABC-4EF0-12AC-5CD89AEFDE12}"/>
    <w:embedBold r:id="rId19" w:fontKey="{13014A78-CABC-4EF0-12AC-5CD89AEFDE13}"/>
    <w:embedItalic r:id="rId20" w:fontKey="{14014A78-CABC-4EF0-12AC-5CD89AEFDE14}"/>
    <w:embedBoldItalic r:id="rId21" w:fontKey="{15014A78-CABC-4EF0-12AC-5CD89AEFDE15}"/>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spacing w:lineRule="auto" w:line="240"/>
      <w:jc w:val="right"/>
      <w:rPr>
        <w:color w:val="000000"/>
      </w:rPr>
    </w:pPr>
    <w:r>
      <w:rPr>
        <w:color w:val="000000"/>
      </w:rPr>
      <w:fldChar w:fldCharType="begin"/>
    </w:r>
    <w:r>
      <w:rPr>
        <w:color w:val="000000"/>
      </w:rPr>
      <w:instrText xml:space="preserve"> PAGE </w:instrText>
    </w:r>
    <w:r>
      <w:rPr>
        <w:color w:val="000000"/>
      </w:rPr>
      <w:fldChar w:fldCharType="separate"/>
    </w:r>
    <w:r>
      <w:rPr>
        <w:color w:val="000000"/>
      </w:rPr>
      <w:t>0</w:t>
    </w:r>
    <w:r>
      <w:rPr>
        <w:color w:val="000000"/>
      </w:rPr>
      <w:fldChar w:fldCharType="end"/>
    </w:r>
  </w:p>
  <w:p>
    <w:pPr>
      <w:pStyle w:val="Normal"/>
      <w:pBdr/>
      <w:spacing w:lineRule="auto" w:line="240"/>
      <w:ind w:firstLine="708" w:right="360"/>
      <w:rPr>
        <w:color w:val="000000"/>
      </w:rPr>
    </w:pPr>
    <w:r>
      <w:rPr>
        <w:color w:val="000000"/>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spacing w:lineRule="auto" w:line="240"/>
      <w:jc w:val="right"/>
      <w:rPr>
        <w:color w:val="000000"/>
        <w:sz w:val="20"/>
        <w:szCs w:val="20"/>
      </w:rPr>
    </w:pPr>
    <w:r>
      <w:rPr>
        <w:color w:val="000000"/>
        <w:sz w:val="20"/>
        <w:szCs w:val="20"/>
      </w:rPr>
      <w:fldChar w:fldCharType="begin"/>
    </w:r>
    <w:r>
      <w:rPr>
        <w:sz w:val="20"/>
        <w:szCs w:val="20"/>
        <w:color w:val="000000"/>
      </w:rPr>
      <w:instrText xml:space="preserve"> PAGE </w:instrText>
    </w:r>
    <w:r>
      <w:rPr>
        <w:sz w:val="20"/>
        <w:szCs w:val="20"/>
        <w:color w:val="000000"/>
      </w:rPr>
      <w:fldChar w:fldCharType="separate"/>
    </w:r>
    <w:r>
      <w:rPr>
        <w:sz w:val="20"/>
        <w:szCs w:val="20"/>
        <w:color w:val="000000"/>
      </w:rPr>
      <w:t>4</w:t>
    </w:r>
    <w:r>
      <w:rPr>
        <w:sz w:val="20"/>
        <w:szCs w:val="20"/>
        <w:color w:val="000000"/>
      </w:rPr>
      <w:fldChar w:fldCharType="end"/>
    </w:r>
  </w:p>
  <w:p>
    <w:pPr>
      <w:pStyle w:val="Normal"/>
      <w:pBdr/>
      <w:spacing w:lineRule="auto" w:line="240"/>
      <w:ind w:firstLine="708" w:right="360"/>
      <w:rPr>
        <w:color w:val="000000"/>
      </w:rPr>
    </w:pPr>
    <w:r>
      <w:rPr>
        <w:color w:val="00000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spacing w:lineRule="auto" w:line="240"/>
      <w:jc w:val="right"/>
      <w:rPr>
        <w:color w:val="000000"/>
        <w:sz w:val="20"/>
        <w:szCs w:val="20"/>
      </w:rPr>
    </w:pPr>
    <w:r>
      <w:rPr>
        <w:color w:val="000000"/>
        <w:sz w:val="20"/>
        <w:szCs w:val="20"/>
      </w:rPr>
      <w:fldChar w:fldCharType="begin"/>
    </w:r>
    <w:r>
      <w:rPr>
        <w:sz w:val="20"/>
        <w:szCs w:val="20"/>
        <w:color w:val="000000"/>
      </w:rPr>
      <w:instrText xml:space="preserve"> PAGE </w:instrText>
    </w:r>
    <w:r>
      <w:rPr>
        <w:sz w:val="20"/>
        <w:szCs w:val="20"/>
        <w:color w:val="000000"/>
      </w:rPr>
      <w:fldChar w:fldCharType="separate"/>
    </w:r>
    <w:r>
      <w:rPr>
        <w:sz w:val="20"/>
        <w:szCs w:val="20"/>
        <w:color w:val="000000"/>
      </w:rPr>
      <w:t>4</w:t>
    </w:r>
    <w:r>
      <w:rPr>
        <w:sz w:val="20"/>
        <w:szCs w:val="20"/>
        <w:color w:val="000000"/>
      </w:rPr>
      <w:fldChar w:fldCharType="end"/>
    </w:r>
  </w:p>
  <w:p>
    <w:pPr>
      <w:pStyle w:val="Normal"/>
      <w:pBdr/>
      <w:spacing w:lineRule="auto" w:line="240"/>
      <w:ind w:firstLine="708" w:right="360"/>
      <w:rPr>
        <w:color w:val="000000"/>
      </w:rPr>
    </w:pPr>
    <w:r>
      <w:rPr>
        <w:color w:val="000000"/>
      </w:rPr>
    </w:r>
  </w:p>
</w:ftr>
</file>

<file path=word/settings.xml><?xml version="1.0" encoding="utf-8"?>
<w:settings xmlns:w="http://schemas.openxmlformats.org/wordprocessingml/2006/main">
  <w:zoom w:percent="148"/>
  <w:embedTrueTypeFonts/>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360" w:before="0" w:after="0"/>
      <w:ind w:firstLine="708"/>
      <w:jc w:val="both"/>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uiPriority w:val="9"/>
    <w:qFormat/>
    <w:pPr>
      <w:keepNext w:val="true"/>
      <w:keepLines/>
      <w:spacing w:before="480" w:after="120"/>
      <w:outlineLvl w:val="0"/>
    </w:pPr>
    <w:rPr>
      <w:b/>
      <w:sz w:val="48"/>
      <w:szCs w:val="48"/>
    </w:rPr>
  </w:style>
  <w:style w:type="paragraph" w:styleId="Heading2">
    <w:name w:val="Heading 2"/>
    <w:basedOn w:val="Normal"/>
    <w:next w:val="Normal"/>
    <w:uiPriority w:val="9"/>
    <w:semiHidden/>
    <w:unhideWhenUsed/>
    <w:qFormat/>
    <w:pPr>
      <w:keepNext w:val="true"/>
      <w:keepLines/>
      <w:spacing w:before="360" w:after="80"/>
      <w:outlineLvl w:val="1"/>
    </w:pPr>
    <w:rPr>
      <w:b/>
      <w:sz w:val="36"/>
      <w:szCs w:val="36"/>
    </w:rPr>
  </w:style>
  <w:style w:type="paragraph" w:styleId="Heading3">
    <w:name w:val="Heading 3"/>
    <w:basedOn w:val="Normal"/>
    <w:next w:val="Normal"/>
    <w:uiPriority w:val="9"/>
    <w:semiHidden/>
    <w:unhideWhenUsed/>
    <w:qFormat/>
    <w:pPr>
      <w:keepNext w:val="true"/>
      <w:keepLines/>
      <w:spacing w:before="280" w:after="80"/>
      <w:outlineLvl w:val="2"/>
    </w:pPr>
    <w:rPr>
      <w:b/>
      <w:sz w:val="28"/>
      <w:szCs w:val="28"/>
    </w:rPr>
  </w:style>
  <w:style w:type="paragraph" w:styleId="Heading4">
    <w:name w:val="Heading 4"/>
    <w:basedOn w:val="Normal"/>
    <w:next w:val="Normal"/>
    <w:uiPriority w:val="9"/>
    <w:semiHidden/>
    <w:unhideWhenUsed/>
    <w:qFormat/>
    <w:pPr>
      <w:keepNext w:val="true"/>
      <w:keepLines/>
      <w:spacing w:before="240" w:after="40"/>
      <w:outlineLvl w:val="3"/>
    </w:pPr>
    <w:rPr>
      <w:b/>
    </w:rPr>
  </w:style>
  <w:style w:type="paragraph" w:styleId="Heading5">
    <w:name w:val="Heading 5"/>
    <w:basedOn w:val="Normal"/>
    <w:next w:val="Normal"/>
    <w:uiPriority w:val="9"/>
    <w:semiHidden/>
    <w:unhideWhenUsed/>
    <w:qFormat/>
    <w:pPr>
      <w:keepNext w:val="true"/>
      <w:keepLines/>
      <w:spacing w:before="220" w:after="40"/>
      <w:outlineLvl w:val="4"/>
    </w:pPr>
    <w:rPr>
      <w:b/>
      <w:sz w:val="22"/>
      <w:szCs w:val="22"/>
    </w:rPr>
  </w:style>
  <w:style w:type="paragraph" w:styleId="Heading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qFormat/>
    <w:rsid w:val="00b402f6"/>
    <w:rPr>
      <w:color w:themeColor="hyperlink" w:val="0000FF"/>
      <w:u w:val="single"/>
    </w:rPr>
  </w:style>
  <w:style w:type="character" w:styleId="UnresolvedMention">
    <w:name w:val="Unresolved Mention"/>
    <w:basedOn w:val="DefaultParagraphFont"/>
    <w:uiPriority w:val="99"/>
    <w:semiHidden/>
    <w:unhideWhenUsed/>
    <w:qFormat/>
    <w:rsid w:val="00b402f6"/>
    <w:rPr>
      <w:color w:val="605E5C"/>
      <w:shd w:fill="E1DFDD" w:val="clear"/>
    </w:rPr>
  </w:style>
  <w:style w:type="character" w:styleId="annotationreference">
    <w:name w:val="annotation reference"/>
    <w:basedOn w:val="DefaultParagraphFont"/>
    <w:uiPriority w:val="99"/>
    <w:semiHidden/>
    <w:unhideWhenUsed/>
    <w:qFormat/>
    <w:rsid w:val="008c0808"/>
    <w:rPr>
      <w:sz w:val="16"/>
      <w:szCs w:val="16"/>
    </w:rPr>
  </w:style>
  <w:style w:type="character" w:styleId="TextodecomentrioChar" w:customStyle="1">
    <w:name w:val="Texto de comentário Char"/>
    <w:basedOn w:val="DefaultParagraphFont"/>
    <w:uiPriority w:val="99"/>
    <w:qFormat/>
    <w:rsid w:val="008c0808"/>
    <w:rPr>
      <w:sz w:val="20"/>
      <w:szCs w:val="20"/>
    </w:rPr>
  </w:style>
  <w:style w:type="character" w:styleId="AssuntodocomentrioChar" w:customStyle="1">
    <w:name w:val="Assunto do comentário Char"/>
    <w:basedOn w:val="TextodecomentrioChar"/>
    <w:link w:val="annotationsubject"/>
    <w:uiPriority w:val="99"/>
    <w:semiHidden/>
    <w:qFormat/>
    <w:rsid w:val="008c0808"/>
    <w:rPr>
      <w:b/>
      <w:bCs/>
      <w:sz w:val="20"/>
      <w:szCs w:val="20"/>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Normal"/>
    <w:uiPriority w:val="10"/>
    <w:qFormat/>
    <w:pPr>
      <w:keepNext w:val="true"/>
      <w:keepLines/>
      <w:spacing w:before="480" w:after="120"/>
    </w:pPr>
    <w:rPr>
      <w:b/>
      <w:sz w:val="72"/>
      <w:szCs w:val="72"/>
    </w:rPr>
  </w:style>
  <w:style w:type="paragraph" w:styleId="Subtitle">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rsid w:val="008c0808"/>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8c0808"/>
    <w:pPr/>
    <w:rPr>
      <w:b/>
      <w:bCs/>
    </w:rPr>
  </w:style>
  <w:style w:type="paragraph" w:styleId="Cabealhoerodap">
    <w:name w:val="Cabeçalho e rodapé"/>
    <w:basedOn w:val="Normal"/>
    <w:qFormat/>
    <w:pPr/>
    <w:rPr/>
  </w:style>
  <w:style w:type="paragraph" w:styleId="Footer">
    <w:name w:val="Footer"/>
    <w:basedOn w:val="Cabealhoerodap"/>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email@email.br" TargetMode="External"/><Relationship Id="rId3" Type="http://schemas.openxmlformats.org/officeDocument/2006/relationships/hyperlink" Target="https://www.icmje.org/recommendations/browse/roles-and-responsibilities/defining-the-role-of-authors-and-contributors.html" TargetMode="External"/><Relationship Id="rId4" Type="http://schemas.openxmlformats.org/officeDocument/2006/relationships/hyperlink" Target="https://www.rbsh.org.br/revista_sbrash/about" TargetMode="External"/><Relationship Id="rId5" Type="http://schemas.openxmlformats.org/officeDocument/2006/relationships/hyperlink" Target="https://www.rbsh.org.br/revista_sbrash/about"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B4D7A-3A61-48DC-AE06-AF524290A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Application>LibreOffice/24.2.5.2$Windows_X86_64 LibreOffice_project/bffef4ea93e59bebbeaf7f431bb02b1a39ee8a59</Application>
  <AppVersion>15.0000</AppVersion>
  <Pages>4</Pages>
  <Words>1150</Words>
  <Characters>7016</Characters>
  <CharactersWithSpaces>8131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2025-03-01T13:22:00Z</dcterms:created>
  <dc:creator>Ana Canosa</dc:creator>
  <dc:description/>
  <dc:language>pt-BR</dc:language>
  <cp:lastModifiedBy/>
  <dcterms:modified xsi:type="dcterms:W3CDTF">2026-04-07T15:01:32Z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file>